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2" w:type="dxa"/>
        <w:tblInd w:w="93" w:type="dxa"/>
        <w:tblLook w:val="04A0"/>
      </w:tblPr>
      <w:tblGrid>
        <w:gridCol w:w="594"/>
        <w:gridCol w:w="3390"/>
        <w:gridCol w:w="4395"/>
        <w:gridCol w:w="1383"/>
      </w:tblGrid>
      <w:tr w:rsidR="00C054BE" w:rsidRPr="00C054BE" w:rsidTr="00E65E57">
        <w:trPr>
          <w:trHeight w:val="196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4BE" w:rsidRPr="00C054BE" w:rsidRDefault="00C054BE" w:rsidP="00C05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4BE" w:rsidRPr="00C054BE" w:rsidRDefault="00C054BE" w:rsidP="00C05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54BE" w:rsidRDefault="00C054BE" w:rsidP="00A8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1B2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</w:t>
            </w:r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решению Совета </w:t>
            </w:r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C05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A8024C" w:rsidRPr="00C054BE" w:rsidRDefault="00A8024C" w:rsidP="00A80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0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24.12.2021 г., № 85</w:t>
            </w:r>
          </w:p>
        </w:tc>
      </w:tr>
      <w:tr w:rsidR="00C054BE" w:rsidRPr="00C054BE" w:rsidTr="004205A0">
        <w:trPr>
          <w:trHeight w:val="1410"/>
        </w:trPr>
        <w:tc>
          <w:tcPr>
            <w:tcW w:w="9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4BE" w:rsidRPr="00C054BE" w:rsidRDefault="00C054BE" w:rsidP="004205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</w:t>
            </w:r>
            <w:proofErr w:type="gramStart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C05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 год</w:t>
            </w:r>
          </w:p>
        </w:tc>
      </w:tr>
      <w:tr w:rsidR="00C054BE" w:rsidRPr="00C054BE" w:rsidTr="004205A0">
        <w:trPr>
          <w:trHeight w:val="375"/>
        </w:trPr>
        <w:tc>
          <w:tcPr>
            <w:tcW w:w="8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4BE" w:rsidRPr="00C054BE" w:rsidRDefault="00C054BE" w:rsidP="004205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тыс. рублей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54BE" w:rsidRPr="00C054BE" w:rsidRDefault="00C054BE" w:rsidP="00C05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65E57" w:rsidRDefault="00E65E57" w:rsidP="00CB295C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</w:p>
    <w:p w:rsidR="00E65E57" w:rsidRDefault="00E65E57" w:rsidP="00CB295C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</w:p>
    <w:tbl>
      <w:tblPr>
        <w:tblW w:w="9657" w:type="dxa"/>
        <w:tblInd w:w="93" w:type="dxa"/>
        <w:tblLook w:val="04A0"/>
      </w:tblPr>
      <w:tblGrid>
        <w:gridCol w:w="960"/>
        <w:gridCol w:w="4017"/>
        <w:gridCol w:w="1880"/>
        <w:gridCol w:w="1160"/>
        <w:gridCol w:w="1640"/>
      </w:tblGrid>
      <w:tr w:rsidR="00E65E57" w:rsidRPr="00E65E57" w:rsidTr="001B2085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281 737,2</w:t>
            </w:r>
          </w:p>
        </w:tc>
      </w:tr>
      <w:tr w:rsidR="00E65E57" w:rsidRPr="00E65E57" w:rsidTr="001B2085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«Информационное общество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2018-2020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2928,0</w:t>
            </w:r>
          </w:p>
        </w:tc>
      </w:tr>
      <w:tr w:rsidR="00E65E57" w:rsidRPr="00E65E57" w:rsidTr="001B2085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и сопровождение деятельности органов муниципальной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отрасли информационных технологий и телекоммуникаций (приобретение, обслуживание техники, сопровождение </w:t>
            </w:r>
            <w:proofErr w:type="gram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т.д.)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информационному обеспечению и сопровождение деятельности органов муниципальной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805,0</w:t>
            </w:r>
          </w:p>
        </w:tc>
      </w:tr>
      <w:tr w:rsidR="00E65E57" w:rsidRPr="00E65E57" w:rsidTr="001B2085">
        <w:trPr>
          <w:trHeight w:val="13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системы муниципальног</w:t>
            </w:r>
            <w:r w:rsidR="00BB0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управления на основе использо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информационно-коммуникационных технологий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2123,0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населения о деятельности органов муниципальной власти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2123,0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населения о деятельности органов муниципальной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2123,0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2123,0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и развитие кубанского казачества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2018-2020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8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кубанского казачества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поддержке и развитию кубанского казачества на территории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02 0 01 10080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02 0 01 10080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14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 «Обеспечение безопасности населения и профилактика правонарушений на территории 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595,5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необходимых условий для укрепления безопасности, а значит - защита жизни, здоровья и имущества граждан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11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10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снижение рисков и смягчение последствий чрезвычайных ситуаций природного и техногенного характера.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7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7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Пожарная безопасность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</w:tr>
      <w:tr w:rsidR="00E65E57" w:rsidRPr="00E65E57" w:rsidTr="001B2085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Пожарная безопасность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</w:tr>
      <w:tr w:rsidR="00E65E57" w:rsidRPr="00E65E57" w:rsidTr="001B2085">
        <w:trPr>
          <w:trHeight w:val="3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</w:tr>
      <w:tr w:rsidR="00E65E57" w:rsidRPr="00E65E57" w:rsidTr="001B2085">
        <w:trPr>
          <w:trHeight w:val="7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Противодействие коррупции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планов,  направленных на противодействие коррупции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противодействие коррупции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03 3 01 10120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03 3 01 10120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BB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профилактик</w:t>
            </w:r>
            <w:r w:rsidR="00BB0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правонарушений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мер, направленных на обеспечение общественной безопасности, укрепление правопорядка, профилактика правонарушений, усиление борьбы с преступностью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03 4 01 10130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03 4 01 10130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гражданского общества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3759,0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Укрепление единства российской нации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Укрепление единства российской нации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BB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укрепление гражданского единства.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 членских взносов в Ассоциацию  «Совет муниципальных образований Краснодарского края»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института органов территориального самоуправления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института органов территориального самоуправления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института органов территориального самоуправления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04 2 01 10040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04 2 01 10040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49659,2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и капитальный ремонт дорог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43862,0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ремонту и капитальному ремонту автомобильных дорог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43862,0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S2440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28302,0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S2440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28302,0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безопасности дорожного движения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5797,2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5797,2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05 2 01 10180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5797,2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05 2 01 10180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5797,2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 «Формирование комфортной городской среды на 2018-2024 годы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43543,2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F2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42480,3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парков, скверов, мест общего пользования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F2 55550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42480,3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F2 55550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42480,3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площадей, набережных, улиц, пешеходных зон, скверов, парков, иных общественных территорий.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544551" w:rsidRDefault="00E65E57" w:rsidP="0054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 </w:t>
            </w:r>
            <w:r w:rsid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1062,9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благоустройству  общественных территории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544551" w:rsidRDefault="00E65E57" w:rsidP="0054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 </w:t>
            </w:r>
            <w:r w:rsid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01 10430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1062,9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544551" w:rsidRDefault="00E65E57" w:rsidP="0054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 </w:t>
            </w:r>
            <w:r w:rsid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44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01 10430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1062,9</w:t>
            </w:r>
          </w:p>
        </w:tc>
      </w:tr>
      <w:tr w:rsidR="00E65E57" w:rsidRPr="00E65E57" w:rsidTr="001B2085">
        <w:trPr>
          <w:trHeight w:val="18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«Комплексное и устойчивое развитие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в сфере землепользования, архитектуры и градостроительства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601,2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жилищного строительства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документации по землеустройству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324,0</w:t>
            </w:r>
          </w:p>
        </w:tc>
      </w:tr>
      <w:tr w:rsidR="00E65E57" w:rsidRPr="00E65E57" w:rsidTr="001B2085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землепользования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07 1 01 10190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07 1 01 10190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324,0</w:t>
            </w:r>
          </w:p>
        </w:tc>
      </w:tr>
      <w:tr w:rsidR="00E65E57" w:rsidRPr="00E65E57" w:rsidTr="001B2085">
        <w:trPr>
          <w:trHeight w:val="11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жилищного строительства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277,2</w:t>
            </w:r>
          </w:p>
        </w:tc>
      </w:tr>
      <w:tr w:rsidR="00E65E57" w:rsidRPr="00E65E57" w:rsidTr="001B20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жилищного строительства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277,2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градостроительства по вопросу утверждения генерального плана поселения, правил землепользования и застройки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07 2 01 40020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07 2 01 40020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277,2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«Меры социальной поддержки граждан, проживающих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района 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08 0 00 00000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1134,0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лицам, замещавшим муниципальные должности и муниципальным служащим администрации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08 0 01 10410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08 0 01 10410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Меры социальной поддержки граждан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населению и финансовая поддержка отдельных категорий граждан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08 0 02 10310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08 0 02 10310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08 0 02 10310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хозяйства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 канализации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канализационных систем населенных пунктов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и улучшение качества канализационных систем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09 1 01 10220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1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и техническое перевооружение системы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газопотребления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proofErr w:type="gram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тепло-газоснабжения</w:t>
            </w:r>
            <w:proofErr w:type="spellEnd"/>
            <w:proofErr w:type="gram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E65E57" w:rsidRPr="00E65E57" w:rsidTr="001B2085">
        <w:trPr>
          <w:trHeight w:val="8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</w:t>
            </w:r>
            <w:proofErr w:type="spellStart"/>
            <w:proofErr w:type="gram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тепло-газоснабжения</w:t>
            </w:r>
            <w:proofErr w:type="spellEnd"/>
            <w:proofErr w:type="gram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09 2 01 00040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09 2 01 00040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инженерной инфраструктуры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09 3 00 00000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Обустройство объектами инженерной инфраструктуры площадок под жилищную застройку.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09 3 01 00000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обустройству объектами инженерной инфраструктуры площадок под компактную жилищную застройку.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09 3 01 10380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09 3 01 10380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E65E57" w:rsidRPr="00E65E57" w:rsidTr="001B2085">
        <w:trPr>
          <w:trHeight w:val="13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и развитие малого и среднего предпринимательства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2019-2021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и создание условий дальнейшего развития  малого и среднего предпринимательства.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поддержке и созданию условий дальнейшего развития  малого и среднего предпринимательства.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поддержке и созданию условий дальнейшего развития  малого и среднего предпринимательства.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культуры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81585,8</w:t>
            </w:r>
          </w:p>
        </w:tc>
      </w:tr>
      <w:tr w:rsidR="00E65E57" w:rsidRPr="00E65E57" w:rsidTr="001B2085">
        <w:trPr>
          <w:trHeight w:val="11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подпрограмма «Развитие и поддержка муниципальных учреждений культуры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2021- 2023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73693,6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73693,6</w:t>
            </w:r>
          </w:p>
        </w:tc>
      </w:tr>
      <w:tr w:rsidR="00E65E57" w:rsidRPr="00E65E57" w:rsidTr="001B2085">
        <w:trPr>
          <w:trHeight w:val="26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предоставление компенсационных выплат, связанных с возмещением расходов по оплате жилого помещения, отопления и освещения отдельным категориям работников учреждений культуры, работающим и проживающим в сельских населенных пунктах (в соответствии с Законом Краснодарского края от 3 ноября 2000 г. N 325-КЗ "О культуре")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64063,6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64063,6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ремонта и укрепления материально-технической базы, технического оснащения муниципальных учреждений культуры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11 1 01 10360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ремонта и укрепления материально-технической базы, технического оснащения муниципальных учреждений культуры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S0640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5684,2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S0640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5684,2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укреплению материально-технической базы муниципальных учреждений культуры сверх установленного уровня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315,8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11 1 01 60640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315,8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направленные на обеспечение развития и укрепления материально-технической базы домов культуры в населенных пунктах с численностью жителей до 50 тыс. человек.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R4670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R4670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65E57" w:rsidRPr="00E65E57" w:rsidTr="001B2085">
        <w:trPr>
          <w:trHeight w:val="11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Приоритеты развития и поддержки муниципальных библиотек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7892,2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библиотечного обслуживания населения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комплектование и обеспечение сохранности библиотечных фондов.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7892,2</w:t>
            </w:r>
          </w:p>
        </w:tc>
      </w:tr>
      <w:tr w:rsidR="00E65E57" w:rsidRPr="00E65E57" w:rsidTr="001B2085">
        <w:trPr>
          <w:trHeight w:val="26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предоставление компенсационных выплат, связанных с возмещением расходов по оплате жилого помещения, отопления и освещения отдельным категориям работников учреждений культуры, </w:t>
            </w: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работающим и проживающим в сельских населенных пунктах (в соответствии с Законом Краснодарского края от 3 ноября 2000 г. N 325-КЗ "О культуре")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11 2 01 00030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11 2 01 00030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(на выполнение муниципального задания) муниципальных бюджетных учреждений.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7232,2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7232,2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направленные на укрепление материально технической базы библиотек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11 2 01 10300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11 2 01 10300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«Благоустройство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42820,5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Уличное освещение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13955,0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уличного освещения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13955,0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12 1 01 10230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13955,0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12 1 01 10230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12 1 01 10230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Озеленение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озеленения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области озеленения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12 2 01 10240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12 2 01 10240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санитарного состояния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17805,0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санитарного состояния и содержание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BA2588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поддержанию санитарного состояния территории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BA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A2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3 01 10250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12 3 01 10250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</w:tr>
      <w:tr w:rsidR="00E65E57" w:rsidRPr="00E65E57" w:rsidTr="001B208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осуществлению полномочий по решению вопросов в части создания и содержание мест (площадок) накопления твердых коммунальных отходов.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12 3 01 40010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12 3 01 40010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мест захоронения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территории кладбищ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содержанию мест захоронения на территории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12 4 01 10260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12 4 01 10260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Облик станицы Каневской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9043,5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Прочее благоустройство и облик станицы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9043,5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 и создание облика станицы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12 5 01 10270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9043,5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12 5 01 10270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9043,5</w:t>
            </w:r>
          </w:p>
        </w:tc>
      </w:tr>
      <w:tr w:rsidR="00E65E57" w:rsidRPr="00E65E57" w:rsidTr="001B2085">
        <w:trPr>
          <w:trHeight w:val="19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«Об обеспечении доступности для инвалидов объектов транспортной, инженерной и социальной инфраструктуры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и обеспечение доступа инвалидов к информации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мероприятия по обеспечению доступной среды для лиц с ограниченными возможностями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E65E57" w:rsidRPr="00E65E57" w:rsidTr="001B2085">
        <w:trPr>
          <w:trHeight w:val="18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доступности для инвалидов объектов транспортной, инженерной и социальной инфраструктуры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 обеспеченного доступа 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инвалидов к информации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13 0 01 10330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13 0 01 10330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"Улучшение качества питьевой воды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и осуществление мероприятий по улучшению водоснабжения на 2020-2024 годы"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водоснабжения населенных пунктов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развитию водоснабжения населенных пунктов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14 0 01 10210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14 0 01 10210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«Реализация  молодежной политики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реализации молодежной политике на территории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для детей, молодежи, организация 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занятости детей и молодежи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15 0 01 10280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15 0 01 10280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E65E57" w:rsidRPr="00E65E57" w:rsidTr="001B2085">
        <w:trPr>
          <w:trHeight w:val="1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2021-2023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7816,0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7816,0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7816,0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7229,1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7229,1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укрепление материально-технической базы МБУ «СК «Лидер»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16 1 01 10320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586,9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16 1 01 10320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586,9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2020-2022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223,0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энергосбережения и повышения энергетической эффективности в системах коммунальной инфраструктуры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Изготовление проектной документации и прохождение экспертизы по объекту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17 0 01 10220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17 0 01 10220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1550,5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1550,5</w:t>
            </w:r>
          </w:p>
        </w:tc>
      </w:tr>
      <w:tr w:rsidR="00E65E57" w:rsidRPr="00E65E57" w:rsidTr="001B2085">
        <w:trPr>
          <w:trHeight w:val="15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15676,1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администрации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13622,5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13622,5</w:t>
            </w:r>
          </w:p>
        </w:tc>
      </w:tr>
      <w:tr w:rsidR="00E65E57" w:rsidRPr="00E65E57" w:rsidTr="001B2085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11107,5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2475,0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бюджетные 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52 1 00 00190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F4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4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00 60190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00 60190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E65E57" w:rsidRPr="00E65E57" w:rsidTr="001B208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выполнение полномочий по осуществлению воинского учета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1941,2</w:t>
            </w:r>
          </w:p>
        </w:tc>
      </w:tr>
      <w:tr w:rsidR="00E65E57" w:rsidRPr="00E65E57" w:rsidTr="001B2085">
        <w:trPr>
          <w:trHeight w:val="18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1791,2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2F4DAE" w:rsidP="002F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65E57"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E65E57" w:rsidRPr="00E65E57" w:rsidTr="001B2085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</w:t>
            </w: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образования Каневской район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53 0 00 00000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контрольносчетного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 сельского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функционирования подведомственных учреждений сельского поселения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6256,0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Централизованная бухгалтерия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C42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</w:t>
            </w:r>
            <w:r w:rsidR="00C42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6256,0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C42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</w:t>
            </w:r>
            <w:r w:rsidR="00C42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6256,0</w:t>
            </w:r>
          </w:p>
        </w:tc>
      </w:tr>
      <w:tr w:rsidR="00E65E57" w:rsidRPr="00E65E57" w:rsidTr="001B2085">
        <w:trPr>
          <w:trHeight w:val="15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C42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</w:t>
            </w:r>
            <w:r w:rsidR="00C42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5663,4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C42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</w:t>
            </w:r>
            <w:r w:rsidR="00C42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562,6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C42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</w:t>
            </w:r>
            <w:r w:rsidR="00C42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функций муниципального образования, связанных с муниципальным управлением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18052,0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управления имуществом муниципального образования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57 1 00 10020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57 1 00 10020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управления имущественных отношений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17052,0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17052,0</w:t>
            </w:r>
          </w:p>
        </w:tc>
      </w:tr>
      <w:tr w:rsidR="00E65E57" w:rsidRPr="00E65E57" w:rsidTr="001B2085">
        <w:trPr>
          <w:trHeight w:val="16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57 2 00 00590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 и сборов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57 3 00 10030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57 3 00 10030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муниципального образования, связанных с муниципальным управлением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уточнению книг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похозяйственного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57 4 00 10050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57 4 00 10050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65E57" w:rsidRPr="00E65E57" w:rsidTr="001B20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по внутреннему муниципальному финансовому контролю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по осуществлению внутреннего муниципального финансового контроля в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 Каневской район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2B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61 </w:t>
            </w:r>
            <w:r w:rsidR="002B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органа  внутреннего муниципального финансового контроля </w:t>
            </w:r>
            <w:proofErr w:type="spell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Каневском</w:t>
            </w:r>
            <w:proofErr w:type="spell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</w:t>
            </w:r>
            <w:proofErr w:type="gramStart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поселении</w:t>
            </w:r>
            <w:proofErr w:type="gramEnd"/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Каневской район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2B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61 </w:t>
            </w:r>
            <w:r w:rsidR="002B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00 20020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328,6</w:t>
            </w:r>
          </w:p>
        </w:tc>
      </w:tr>
      <w:tr w:rsidR="00E65E57" w:rsidRPr="00E65E57" w:rsidTr="001B208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1B2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2B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61 </w:t>
            </w:r>
            <w:r w:rsidR="002B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00 20020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57" w:rsidRPr="00E65E57" w:rsidRDefault="00E65E57" w:rsidP="00E65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328,6</w:t>
            </w:r>
          </w:p>
        </w:tc>
      </w:tr>
    </w:tbl>
    <w:p w:rsidR="00E65E57" w:rsidRDefault="00E65E57" w:rsidP="00CB295C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</w:p>
    <w:p w:rsidR="00CB295C" w:rsidRPr="00CB295C" w:rsidRDefault="00CB295C" w:rsidP="00CB295C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Начальник </w:t>
      </w:r>
      <w:proofErr w:type="gramStart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финансово-экономического</w:t>
      </w:r>
      <w:proofErr w:type="gramEnd"/>
    </w:p>
    <w:p w:rsidR="004205A0" w:rsidRDefault="00CB295C" w:rsidP="00CB295C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отдела администрации</w:t>
      </w:r>
      <w:r w:rsidR="004205A0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Ка</w:t>
      </w:r>
      <w:bookmarkStart w:id="0" w:name="_GoBack"/>
      <w:bookmarkEnd w:id="0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невского</w:t>
      </w:r>
      <w:proofErr w:type="spellEnd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CB295C" w:rsidRPr="00CB295C" w:rsidRDefault="00CB295C" w:rsidP="004205A0">
      <w:pPr>
        <w:widowControl w:val="0"/>
        <w:tabs>
          <w:tab w:val="right" w:pos="9540"/>
        </w:tabs>
        <w:suppressAutoHyphens/>
        <w:autoSpaceDE w:val="0"/>
        <w:spacing w:after="0" w:line="240" w:lineRule="auto"/>
        <w:ind w:right="-2"/>
        <w:jc w:val="both"/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</w:pPr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сельского поселения </w:t>
      </w:r>
      <w:proofErr w:type="spellStart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Каневского</w:t>
      </w:r>
      <w:proofErr w:type="spellEnd"/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 района</w:t>
      </w:r>
      <w:r w:rsidR="001E4D5F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                     </w:t>
      </w:r>
      <w:r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 xml:space="preserve">                  </w:t>
      </w:r>
      <w:r w:rsidRPr="00CB295C">
        <w:rPr>
          <w:rFonts w:ascii="Times New Roman" w:eastAsia="Arial CYR" w:hAnsi="Times New Roman" w:cs="Times New Roman"/>
          <w:bCs/>
          <w:sz w:val="28"/>
          <w:szCs w:val="28"/>
          <w:lang w:eastAsia="ru-RU" w:bidi="ru-RU"/>
        </w:rPr>
        <w:t>А.А. Иванов</w:t>
      </w:r>
    </w:p>
    <w:p w:rsidR="006303DE" w:rsidRPr="009B7274" w:rsidRDefault="006303DE" w:rsidP="009B7274"/>
    <w:sectPr w:rsidR="006303DE" w:rsidRPr="009B7274" w:rsidSect="004205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7D80"/>
    <w:rsid w:val="001B2085"/>
    <w:rsid w:val="001E4D5F"/>
    <w:rsid w:val="00290495"/>
    <w:rsid w:val="00296814"/>
    <w:rsid w:val="002B7E29"/>
    <w:rsid w:val="002F4DAE"/>
    <w:rsid w:val="00324C77"/>
    <w:rsid w:val="00347D69"/>
    <w:rsid w:val="004205A0"/>
    <w:rsid w:val="00446A66"/>
    <w:rsid w:val="00520DDA"/>
    <w:rsid w:val="00524B20"/>
    <w:rsid w:val="005339B5"/>
    <w:rsid w:val="00544551"/>
    <w:rsid w:val="005459A5"/>
    <w:rsid w:val="005749CA"/>
    <w:rsid w:val="006303DE"/>
    <w:rsid w:val="0067317D"/>
    <w:rsid w:val="006B5441"/>
    <w:rsid w:val="00767D80"/>
    <w:rsid w:val="007F1017"/>
    <w:rsid w:val="008B74F7"/>
    <w:rsid w:val="009B7274"/>
    <w:rsid w:val="00A8024C"/>
    <w:rsid w:val="00A8759A"/>
    <w:rsid w:val="00AC4A8F"/>
    <w:rsid w:val="00AF0970"/>
    <w:rsid w:val="00BA2588"/>
    <w:rsid w:val="00BB0C61"/>
    <w:rsid w:val="00C054BE"/>
    <w:rsid w:val="00C42416"/>
    <w:rsid w:val="00CB295C"/>
    <w:rsid w:val="00DF457D"/>
    <w:rsid w:val="00E6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69"/>
  </w:style>
  <w:style w:type="paragraph" w:styleId="1">
    <w:name w:val="heading 1"/>
    <w:basedOn w:val="a"/>
    <w:next w:val="a"/>
    <w:link w:val="10"/>
    <w:uiPriority w:val="9"/>
    <w:qFormat/>
    <w:rsid w:val="009B7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B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95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65E5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65E57"/>
    <w:rPr>
      <w:color w:val="800080"/>
      <w:u w:val="single"/>
    </w:rPr>
  </w:style>
  <w:style w:type="paragraph" w:customStyle="1" w:styleId="xl66">
    <w:name w:val="xl66"/>
    <w:basedOn w:val="a"/>
    <w:rsid w:val="00E6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E65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7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B7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22</Pages>
  <Words>4053</Words>
  <Characters>23105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</dc:creator>
  <cp:lastModifiedBy>Пользователь</cp:lastModifiedBy>
  <cp:revision>21</cp:revision>
  <cp:lastPrinted>2020-12-18T11:58:00Z</cp:lastPrinted>
  <dcterms:created xsi:type="dcterms:W3CDTF">2020-12-18T12:00:00Z</dcterms:created>
  <dcterms:modified xsi:type="dcterms:W3CDTF">2021-03-26T04:39:00Z</dcterms:modified>
</cp:coreProperties>
</file>